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7C1F9" w14:textId="3AB94D71" w:rsidR="008D7BED" w:rsidRPr="008D7BED" w:rsidRDefault="008D7BED" w:rsidP="008D7BED">
      <w:pPr>
        <w:spacing w:after="0" w:line="240" w:lineRule="auto"/>
        <w:jc w:val="center"/>
        <w:rPr>
          <w:b/>
          <w:bCs/>
        </w:rPr>
      </w:pPr>
      <w:r w:rsidRPr="008D7BED">
        <w:rPr>
          <w:b/>
          <w:bCs/>
        </w:rPr>
        <w:t>For Such a Time as This</w:t>
      </w:r>
    </w:p>
    <w:p w14:paraId="4FFCA87B" w14:textId="069A320F" w:rsidR="008D7BED" w:rsidRPr="008D7BED" w:rsidRDefault="008D7BED" w:rsidP="008D7BED">
      <w:pPr>
        <w:spacing w:after="0" w:line="240" w:lineRule="auto"/>
        <w:jc w:val="center"/>
        <w:rPr>
          <w:b/>
          <w:bCs/>
        </w:rPr>
      </w:pPr>
      <w:r w:rsidRPr="008D7BED">
        <w:rPr>
          <w:b/>
          <w:bCs/>
        </w:rPr>
        <w:t>Esther 1:1-4</w:t>
      </w:r>
    </w:p>
    <w:p w14:paraId="7BE17DA1" w14:textId="77777777" w:rsidR="008D7BED" w:rsidRPr="008D7BED" w:rsidRDefault="008D7BED" w:rsidP="008D7BED">
      <w:pPr>
        <w:spacing w:after="0" w:line="240" w:lineRule="auto"/>
        <w:jc w:val="center"/>
        <w:rPr>
          <w:b/>
          <w:bCs/>
        </w:rPr>
      </w:pPr>
    </w:p>
    <w:p w14:paraId="4C0C20A7" w14:textId="084D8F92" w:rsidR="008D7BED" w:rsidRDefault="008D7BED" w:rsidP="008D7BED">
      <w:pPr>
        <w:spacing w:after="0" w:line="360" w:lineRule="auto"/>
        <w:jc w:val="center"/>
        <w:rPr>
          <w:b/>
          <w:bCs/>
        </w:rPr>
      </w:pPr>
      <w:r w:rsidRPr="008D7BED">
        <w:rPr>
          <w:b/>
          <w:bCs/>
        </w:rPr>
        <w:t>Introduction</w:t>
      </w:r>
    </w:p>
    <w:p w14:paraId="434AEF1D" w14:textId="792CBE5B" w:rsidR="008D7BED" w:rsidRDefault="008D7BED" w:rsidP="008D7BED">
      <w:pPr>
        <w:spacing w:after="0" w:line="360" w:lineRule="auto"/>
      </w:pPr>
      <w:r>
        <w:rPr>
          <w:b/>
          <w:bCs/>
        </w:rPr>
        <w:tab/>
      </w:r>
      <w:r w:rsidRPr="008D7BED">
        <w:t xml:space="preserve">This morning, </w:t>
      </w:r>
      <w:r>
        <w:t xml:space="preserve">we are starting a study over the Old Testament book of Esther. Over the past several months we learned from the Apostle Peter that followers of Christ must be prepared to live out their faith while enduring suffering in this world. When you and I look at our witness for Christ as being </w:t>
      </w:r>
      <w:r w:rsidR="00AF4E7B">
        <w:t>an opportunity to show His love and grace to the world then we can live with victory over Satan who is continually working to deceive the world. As we begin Esther, we are going to take time to study the life of a special woman who took the opportunity the Lord gave her to make a difference in the lives of others. The purpose of this morning’s message i</w:t>
      </w:r>
      <w:r w:rsidR="00C57122">
        <w:t>s</w:t>
      </w:r>
      <w:r w:rsidR="00AF4E7B">
        <w:t xml:space="preserve"> to set the stage for the book of Esther and lay the foundation for the lessons we will be learning as we journey through the book together. </w:t>
      </w:r>
    </w:p>
    <w:p w14:paraId="2538A79F" w14:textId="5730F43C" w:rsidR="00AF4E7B" w:rsidRDefault="00AF4E7B" w:rsidP="008D7BED">
      <w:pPr>
        <w:spacing w:after="0" w:line="360" w:lineRule="auto"/>
      </w:pPr>
      <w:r>
        <w:tab/>
        <w:t xml:space="preserve">Let’s begin by becoming familiar with the historical setting of the book so we can understand the context of what we will be reading. The account of Esther takes place after the Northern Kingdom of Israel had been taken into captivity by the Assyrians and after the Southern Kingdom of Judah was taken into exile by the Babylonians. All of this took place because the Jews had forsaken the Lord by worshiping the false gods of the Canaanites and allowing idols to be erected in the temple itself. Since the nation had prostituted itself by </w:t>
      </w:r>
      <w:r w:rsidR="006F7DBD">
        <w:t>following</w:t>
      </w:r>
      <w:r>
        <w:t xml:space="preserve"> the false gods, the Lord allowed both kingdoms to be defeated and sent into exile for a period of 70 years, which had already passed. Eventually the Babylonians would be invaded and defeated by the Persians. Esther takes place after both Ezra and Nehemiah had already returned to rebuild the temple and the walls surrounding the city. </w:t>
      </w:r>
    </w:p>
    <w:p w14:paraId="141A8574" w14:textId="26F6440D" w:rsidR="003B42E3" w:rsidRPr="003B42E3" w:rsidRDefault="003B42E3" w:rsidP="003B42E3">
      <w:pPr>
        <w:spacing w:after="0" w:line="360" w:lineRule="auto"/>
        <w:jc w:val="center"/>
        <w:rPr>
          <w:b/>
          <w:bCs/>
        </w:rPr>
      </w:pPr>
      <w:r w:rsidRPr="003B42E3">
        <w:rPr>
          <w:b/>
          <w:bCs/>
        </w:rPr>
        <w:t>Esther: The People and It’s Purpose</w:t>
      </w:r>
    </w:p>
    <w:p w14:paraId="046663A7" w14:textId="52B10527" w:rsidR="00AF4E7B" w:rsidRDefault="00AF4E7B" w:rsidP="008D7BED">
      <w:pPr>
        <w:spacing w:after="0" w:line="360" w:lineRule="auto"/>
      </w:pPr>
      <w:r>
        <w:tab/>
        <w:t xml:space="preserve">The account of Esther takes place in the Persian capital city of Susa during the reign of King Ahasuerus, also known as </w:t>
      </w:r>
      <w:proofErr w:type="gramStart"/>
      <w:r>
        <w:t>Xerxes</w:t>
      </w:r>
      <w:proofErr w:type="gramEnd"/>
      <w:r>
        <w:t xml:space="preserve"> I who reigned from 486-464 BC. The reason this is happening in Persia is because some exiles had returned to Jerusalem with Zerubbabel, Ezra or Nehemiah, but there were also many who </w:t>
      </w:r>
      <w:r w:rsidR="006F7DBD">
        <w:t>stayed behind</w:t>
      </w:r>
      <w:r>
        <w:t xml:space="preserve">. Esther was a young woman living in Susa with her cousin Mordecai. Because of the actions of Queen Vashti, who was the wife of Xerxes, Esther will have the opportunity to become the new queen of Persia. Through that </w:t>
      </w:r>
      <w:r>
        <w:lastRenderedPageBreak/>
        <w:t>position God was able to put her in a place where she could save her people from a horrible threat</w:t>
      </w:r>
      <w:r w:rsidR="003B42E3">
        <w:t xml:space="preserve"> and through this action preserve the nation who would bring forth the coming of the promised Messiah. (Refer to the map to show capital as well as the size of the Persian Empire during Xerxes I reign). </w:t>
      </w:r>
    </w:p>
    <w:p w14:paraId="01A345CB" w14:textId="53ADB76C" w:rsidR="003B42E3" w:rsidRDefault="003B42E3" w:rsidP="008D7BED">
      <w:pPr>
        <w:spacing w:after="0" w:line="360" w:lineRule="auto"/>
      </w:pPr>
      <w:r>
        <w:tab/>
        <w:t xml:space="preserve">There are five primary characters who play crucial roles in this book. Of course we have King Xerxes I, Queen Vashti, Esther, her cousin Mordecai and the man who would eventually come to bring a threat to the Jews, Haman. The purpose of this book is to share how God orchestrated another example of His saving grace over the nation of Israel. It is through His miraculous work in this situation that we see His providence at work. </w:t>
      </w:r>
    </w:p>
    <w:p w14:paraId="42FE2138" w14:textId="62D9A78D" w:rsidR="003B42E3" w:rsidRDefault="003B42E3" w:rsidP="003B42E3">
      <w:pPr>
        <w:spacing w:after="0" w:line="360" w:lineRule="auto"/>
        <w:jc w:val="center"/>
        <w:rPr>
          <w:b/>
          <w:bCs/>
        </w:rPr>
      </w:pPr>
      <w:r w:rsidRPr="003B42E3">
        <w:rPr>
          <w:b/>
          <w:bCs/>
        </w:rPr>
        <w:t>Unique Facts About Esther</w:t>
      </w:r>
    </w:p>
    <w:p w14:paraId="23A7F5CC" w14:textId="582FC4A7" w:rsidR="003B42E3" w:rsidRDefault="003B42E3" w:rsidP="003B42E3">
      <w:pPr>
        <w:spacing w:after="0" w:line="360" w:lineRule="auto"/>
      </w:pPr>
      <w:r>
        <w:rPr>
          <w:b/>
          <w:bCs/>
        </w:rPr>
        <w:tab/>
      </w:r>
      <w:r>
        <w:t xml:space="preserve">One of the most unique aspects of this account is that God is never mentioned in the book at all. This does not mean, however, that God is not a part of the account or removed from the role that He plays in it. We see that in the life of Esther God was in complete control of the circumstances, the people who played roles in this situation, the decisions that the people made and He also provided the opportunities that the people in the account take advantage of. This is a marvelous reminder to all of us that even in those times where we think that we do not see God at work, He is always working behind the scenes to fulfill His perfect will. </w:t>
      </w:r>
    </w:p>
    <w:p w14:paraId="58D83D0A" w14:textId="0D0B5F0B" w:rsidR="003B42E3" w:rsidRPr="003B42E3" w:rsidRDefault="003B42E3" w:rsidP="003B42E3">
      <w:pPr>
        <w:spacing w:after="0" w:line="360" w:lineRule="auto"/>
        <w:jc w:val="center"/>
        <w:rPr>
          <w:b/>
          <w:bCs/>
        </w:rPr>
      </w:pPr>
      <w:r w:rsidRPr="003B42E3">
        <w:rPr>
          <w:b/>
          <w:bCs/>
        </w:rPr>
        <w:t>Why Are We Studying Esther?</w:t>
      </w:r>
    </w:p>
    <w:p w14:paraId="3435FFC0" w14:textId="182DEE5C" w:rsidR="008D7BED" w:rsidRDefault="00520508" w:rsidP="00520508">
      <w:pPr>
        <w:spacing w:after="0" w:line="360" w:lineRule="auto"/>
      </w:pPr>
      <w:r>
        <w:tab/>
        <w:t xml:space="preserve">One of the questions that is often asked is why we as a body of Christians spend so much time focused on the Old Testament. There are some believers who feel that we should only read and study the New Testament because that tells us about Jesus and His teachings as well as the work of the early church. Even though all of that is true, we should never neglect to take the time to study the whole of God’s Word because all of it has value and carries importance. The Apostle Paul, when he was instructing Timothy, shared these words. </w:t>
      </w:r>
      <w:r w:rsidRPr="00520508">
        <w:rPr>
          <w:b/>
          <w:bCs/>
        </w:rPr>
        <w:t>“All Scripture is inspired by God and beneficial for teaching, for rebuke, for correction, for training in righteousness; so that the man or woman of God may be fully capable, equipped for every good work” (2 Timothy 3:16-17).</w:t>
      </w:r>
      <w:r>
        <w:t xml:space="preserve"> Therefore, since the Apostle Paul and </w:t>
      </w:r>
      <w:r w:rsidR="006F7DBD">
        <w:t>all</w:t>
      </w:r>
      <w:r>
        <w:t xml:space="preserve"> the other Apostles held the Old Testament in such high regard we should as well. Not only did the disciples think of the Scriptures as holy and inspired, but so did the Lord Jesus Himself. According to Liberty </w:t>
      </w:r>
      <w:r>
        <w:lastRenderedPageBreak/>
        <w:t xml:space="preserve">University, </w:t>
      </w:r>
      <w:r w:rsidR="001A1082">
        <w:t>“It has been estimated that over one-tenth of Jesus’ recorded New Testament words were taken from the Old Testament. In the four Gospels, 180 of the 1,800 verses that report His discourses are either Old Testament quotes or Old Testament allusions” (Old Testament Passages Quoted by Jesus Christ, Harold Wilmington, November 2017).</w:t>
      </w:r>
      <w:r>
        <w:t xml:space="preserve"> With that being the case, we know that the Lord Jesus taught in line with what the Old Testament taught and believed </w:t>
      </w:r>
      <w:r w:rsidR="00CF65DD">
        <w:t xml:space="preserve">that </w:t>
      </w:r>
      <w:r w:rsidR="006F7DBD">
        <w:t>all</w:t>
      </w:r>
      <w:r>
        <w:t xml:space="preserve"> the words recoded in it are inspired by God. Since this is the truth, we should never take for granted the teachings, historical accounts or </w:t>
      </w:r>
      <w:r w:rsidR="006F7DBD">
        <w:t>prophecies</w:t>
      </w:r>
      <w:r>
        <w:t xml:space="preserve"> provided in the Old Testament. </w:t>
      </w:r>
    </w:p>
    <w:p w14:paraId="33796AC7" w14:textId="58CD1AC6" w:rsidR="00520508" w:rsidRDefault="00520508" w:rsidP="00520508">
      <w:pPr>
        <w:spacing w:after="0" w:line="360" w:lineRule="auto"/>
      </w:pPr>
      <w:r>
        <w:tab/>
        <w:t xml:space="preserve">The second reason we are studying this book is because the actions of faithful people show the marvelous power of God and that He loves His creation. Not only does the account of Esther show us this truth, </w:t>
      </w:r>
      <w:r w:rsidR="006F7DBD">
        <w:t>but we also</w:t>
      </w:r>
      <w:r>
        <w:t xml:space="preserve"> see the power of God working through others such as Moses, Samson, David, </w:t>
      </w:r>
      <w:r w:rsidR="00062D3E">
        <w:t xml:space="preserve">the Prophet Jeremiah and the judges just to name a few. We are provided with these examples of strong faith so that we might be encouraged to follow their examples. In addition to the accounts provided for in the OT, we also see the writer of Hebrews providing his readers with an account of the hall of faith in Hebrews chapter 11. We need to study the lives of those who came before us so that we might learn from their strengths, weaknesses and how the power of God worked through them to carry out His will. </w:t>
      </w:r>
    </w:p>
    <w:p w14:paraId="151EDB0C" w14:textId="276CC2DA" w:rsidR="00062D3E" w:rsidRDefault="00062D3E" w:rsidP="00520508">
      <w:pPr>
        <w:spacing w:after="0" w:line="360" w:lineRule="auto"/>
      </w:pPr>
      <w:r>
        <w:tab/>
        <w:t xml:space="preserve">Our third reason for studying this book is because everything that happens in this world is under the authority of God. What this means is that all we see taking place around us is because God allows these things to happen. What was taking place during the lifetimes of Esther and Mordecai were under the authority of God, so the way that He works to save the nation of Israel in this situation is credited to Him as well. No matter what circumstances take place in our lives God is present and knows what we are enduring. Just like the Apostle Peter taught us, God knows what we are dealing with and walks by our side as we endure it. </w:t>
      </w:r>
    </w:p>
    <w:p w14:paraId="3927B720" w14:textId="1355541A" w:rsidR="00062D3E" w:rsidRDefault="00062D3E" w:rsidP="00062D3E">
      <w:pPr>
        <w:spacing w:after="0" w:line="360" w:lineRule="auto"/>
        <w:jc w:val="center"/>
        <w:rPr>
          <w:b/>
          <w:bCs/>
        </w:rPr>
      </w:pPr>
      <w:r w:rsidRPr="00062D3E">
        <w:rPr>
          <w:b/>
          <w:bCs/>
        </w:rPr>
        <w:t>Themes in Esther</w:t>
      </w:r>
    </w:p>
    <w:p w14:paraId="426AFD25" w14:textId="0C011FB8" w:rsidR="00062D3E" w:rsidRDefault="00062D3E" w:rsidP="00062D3E">
      <w:pPr>
        <w:spacing w:after="0" w:line="360" w:lineRule="auto"/>
      </w:pPr>
      <w:r>
        <w:tab/>
        <w:t xml:space="preserve">At this point in the message, it is appropriate for us to take a few moments to preview the major themes that are present in the book. As we study the life of Esther we will be encountered with six themes. </w:t>
      </w:r>
    </w:p>
    <w:p w14:paraId="56726E7C" w14:textId="41D0D547" w:rsidR="00062D3E" w:rsidRDefault="00062D3E" w:rsidP="00062D3E">
      <w:pPr>
        <w:pStyle w:val="ListParagraph"/>
        <w:numPr>
          <w:ilvl w:val="0"/>
          <w:numId w:val="1"/>
        </w:numPr>
        <w:spacing w:after="0" w:line="360" w:lineRule="auto"/>
      </w:pPr>
      <w:r>
        <w:t xml:space="preserve">God is always working even when we may not be able to see it. </w:t>
      </w:r>
    </w:p>
    <w:p w14:paraId="367087A2" w14:textId="28CE1751" w:rsidR="00062D3E" w:rsidRDefault="00062D3E" w:rsidP="00062D3E">
      <w:pPr>
        <w:pStyle w:val="ListParagraph"/>
        <w:numPr>
          <w:ilvl w:val="0"/>
          <w:numId w:val="1"/>
        </w:numPr>
        <w:spacing w:after="0" w:line="360" w:lineRule="auto"/>
      </w:pPr>
      <w:r>
        <w:lastRenderedPageBreak/>
        <w:t xml:space="preserve">God places people where He can use them for His purpose. </w:t>
      </w:r>
    </w:p>
    <w:p w14:paraId="7F761D8C" w14:textId="326108E1" w:rsidR="00062D3E" w:rsidRDefault="00062D3E" w:rsidP="00062D3E">
      <w:pPr>
        <w:pStyle w:val="ListParagraph"/>
        <w:numPr>
          <w:ilvl w:val="0"/>
          <w:numId w:val="1"/>
        </w:numPr>
        <w:spacing w:after="0" w:line="360" w:lineRule="auto"/>
      </w:pPr>
      <w:r>
        <w:t xml:space="preserve">God is working even when it appears that evil is winning. </w:t>
      </w:r>
    </w:p>
    <w:p w14:paraId="0C9FA078" w14:textId="166F8FAF" w:rsidR="00062D3E" w:rsidRDefault="00062D3E" w:rsidP="00062D3E">
      <w:pPr>
        <w:pStyle w:val="ListParagraph"/>
        <w:numPr>
          <w:ilvl w:val="0"/>
          <w:numId w:val="1"/>
        </w:numPr>
        <w:spacing w:after="0" w:line="360" w:lineRule="auto"/>
      </w:pPr>
      <w:r>
        <w:t xml:space="preserve">God is calling each of us to serve Him courageously in faith. </w:t>
      </w:r>
    </w:p>
    <w:p w14:paraId="6AB082B6" w14:textId="46C46CCF" w:rsidR="00062D3E" w:rsidRDefault="00062D3E" w:rsidP="00062D3E">
      <w:pPr>
        <w:pStyle w:val="ListParagraph"/>
        <w:numPr>
          <w:ilvl w:val="0"/>
          <w:numId w:val="1"/>
        </w:numPr>
        <w:spacing w:after="0" w:line="360" w:lineRule="auto"/>
      </w:pPr>
      <w:r>
        <w:t xml:space="preserve">God gives us opportunities so that we may bless others. </w:t>
      </w:r>
    </w:p>
    <w:p w14:paraId="3A39642A" w14:textId="058935DB" w:rsidR="00062D3E" w:rsidRDefault="00062D3E" w:rsidP="00062D3E">
      <w:pPr>
        <w:pStyle w:val="ListParagraph"/>
        <w:numPr>
          <w:ilvl w:val="0"/>
          <w:numId w:val="1"/>
        </w:numPr>
        <w:spacing w:after="0" w:line="360" w:lineRule="auto"/>
      </w:pPr>
      <w:r>
        <w:t xml:space="preserve">We must trust the results to God as we step out in faith. </w:t>
      </w:r>
    </w:p>
    <w:p w14:paraId="6ABE499F" w14:textId="6E476149" w:rsidR="00062D3E" w:rsidRDefault="00062D3E" w:rsidP="00062D3E">
      <w:pPr>
        <w:spacing w:after="0" w:line="360" w:lineRule="auto"/>
        <w:jc w:val="center"/>
        <w:rPr>
          <w:b/>
          <w:bCs/>
        </w:rPr>
      </w:pPr>
      <w:r w:rsidRPr="00062D3E">
        <w:rPr>
          <w:b/>
          <w:bCs/>
        </w:rPr>
        <w:t xml:space="preserve">Challenge Questions </w:t>
      </w:r>
      <w:r>
        <w:rPr>
          <w:b/>
          <w:bCs/>
        </w:rPr>
        <w:t>a</w:t>
      </w:r>
      <w:r w:rsidRPr="00062D3E">
        <w:rPr>
          <w:b/>
          <w:bCs/>
        </w:rPr>
        <w:t>s We Study Esther</w:t>
      </w:r>
    </w:p>
    <w:p w14:paraId="27BB689D" w14:textId="1F68B260" w:rsidR="00062D3E" w:rsidRDefault="00062D3E" w:rsidP="00062D3E">
      <w:pPr>
        <w:pStyle w:val="ListParagraph"/>
        <w:numPr>
          <w:ilvl w:val="0"/>
          <w:numId w:val="3"/>
        </w:numPr>
        <w:spacing w:after="0" w:line="360" w:lineRule="auto"/>
      </w:pPr>
      <w:r>
        <w:t>Will I trust God even when I cannot see the whole plan?</w:t>
      </w:r>
    </w:p>
    <w:p w14:paraId="3FD83712" w14:textId="636F060B" w:rsidR="00062D3E" w:rsidRDefault="00062D3E" w:rsidP="00062D3E">
      <w:pPr>
        <w:pStyle w:val="ListParagraph"/>
        <w:numPr>
          <w:ilvl w:val="0"/>
          <w:numId w:val="3"/>
        </w:numPr>
        <w:spacing w:after="0" w:line="360" w:lineRule="auto"/>
      </w:pPr>
      <w:r>
        <w:t>Where has God placed me?</w:t>
      </w:r>
    </w:p>
    <w:p w14:paraId="1C79DEAC" w14:textId="516D06A1" w:rsidR="00062D3E" w:rsidRDefault="00062D3E" w:rsidP="00062D3E">
      <w:pPr>
        <w:pStyle w:val="ListParagraph"/>
        <w:numPr>
          <w:ilvl w:val="0"/>
          <w:numId w:val="3"/>
        </w:numPr>
        <w:spacing w:after="0" w:line="360" w:lineRule="auto"/>
      </w:pPr>
      <w:r>
        <w:t>How can I see God working even when evil seems to be winning?</w:t>
      </w:r>
    </w:p>
    <w:p w14:paraId="5BE82D6D" w14:textId="3674073F" w:rsidR="00062D3E" w:rsidRDefault="00062D3E" w:rsidP="00062D3E">
      <w:pPr>
        <w:pStyle w:val="ListParagraph"/>
        <w:numPr>
          <w:ilvl w:val="0"/>
          <w:numId w:val="3"/>
        </w:numPr>
        <w:spacing w:after="0" w:line="360" w:lineRule="auto"/>
      </w:pPr>
      <w:r>
        <w:t>In what way can my faith bring encouragement to others?</w:t>
      </w:r>
    </w:p>
    <w:p w14:paraId="64D28E9E" w14:textId="479BF9E8" w:rsidR="00062D3E" w:rsidRDefault="00062D3E" w:rsidP="00062D3E">
      <w:pPr>
        <w:pStyle w:val="ListParagraph"/>
        <w:numPr>
          <w:ilvl w:val="0"/>
          <w:numId w:val="3"/>
        </w:numPr>
        <w:spacing w:after="0" w:line="360" w:lineRule="auto"/>
      </w:pPr>
      <w:r>
        <w:t>What is God teaching me about His providence?</w:t>
      </w:r>
    </w:p>
    <w:p w14:paraId="3556AFD7" w14:textId="1723B862" w:rsidR="00062D3E" w:rsidRDefault="00062D3E" w:rsidP="00062D3E">
      <w:pPr>
        <w:pStyle w:val="ListParagraph"/>
        <w:numPr>
          <w:ilvl w:val="0"/>
          <w:numId w:val="3"/>
        </w:numPr>
        <w:spacing w:after="0" w:line="360" w:lineRule="auto"/>
      </w:pPr>
      <w:r>
        <w:t>What might God be calling me to do?</w:t>
      </w:r>
    </w:p>
    <w:p w14:paraId="5A6F53B5" w14:textId="3773BDA0" w:rsidR="00062D3E" w:rsidRDefault="0076008A" w:rsidP="0076008A">
      <w:pPr>
        <w:spacing w:after="0" w:line="360" w:lineRule="auto"/>
        <w:jc w:val="center"/>
        <w:rPr>
          <w:b/>
          <w:bCs/>
        </w:rPr>
      </w:pPr>
      <w:r w:rsidRPr="0076008A">
        <w:rPr>
          <w:b/>
          <w:bCs/>
        </w:rPr>
        <w:t>Conclusion</w:t>
      </w:r>
    </w:p>
    <w:p w14:paraId="6DC2E79C" w14:textId="5F49402A" w:rsidR="0076008A" w:rsidRDefault="0076008A" w:rsidP="0076008A">
      <w:pPr>
        <w:spacing w:after="0" w:line="360" w:lineRule="auto"/>
      </w:pPr>
      <w:r>
        <w:tab/>
        <w:t xml:space="preserve">Over the next several months as we study this book together my prayer is that we will learn the timeless truths that God has provided for us. May we look </w:t>
      </w:r>
      <w:proofErr w:type="gramStart"/>
      <w:r>
        <w:t>to</w:t>
      </w:r>
      <w:proofErr w:type="gramEnd"/>
      <w:r>
        <w:t xml:space="preserve"> Him as our guide and comforter as we endure through this life. You and I are strong not because of our own strength, but because the Lord God gives us His strength so that we may accomplish His purpose. May we give these next months to the Lord and ask Him to guide us as we work to carry out His will in this community. Amen. </w:t>
      </w:r>
    </w:p>
    <w:p w14:paraId="10C94BB4" w14:textId="77777777" w:rsidR="006F7DBD" w:rsidRDefault="006F7DBD" w:rsidP="0076008A">
      <w:pPr>
        <w:spacing w:after="0" w:line="360" w:lineRule="auto"/>
      </w:pPr>
    </w:p>
    <w:p w14:paraId="1B28B9B8" w14:textId="57FC3EC9" w:rsidR="006F7DBD" w:rsidRDefault="006F7DBD" w:rsidP="006F7DBD">
      <w:pPr>
        <w:spacing w:after="0" w:line="360" w:lineRule="auto"/>
        <w:jc w:val="center"/>
      </w:pPr>
      <w:r>
        <w:rPr>
          <w:noProof/>
        </w:rPr>
        <w:drawing>
          <wp:inline distT="0" distB="0" distL="0" distR="0" wp14:anchorId="13179666" wp14:editId="26DCD21F">
            <wp:extent cx="4605775" cy="2354239"/>
            <wp:effectExtent l="0" t="0" r="4445" b="8255"/>
            <wp:docPr id="18404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0633" name="Picture 184040633"/>
                    <pic:cNvPicPr/>
                  </pic:nvPicPr>
                  <pic:blipFill>
                    <a:blip r:embed="rId6">
                      <a:extLst>
                        <a:ext uri="{28A0092B-C50C-407E-A947-70E740481C1C}">
                          <a14:useLocalDpi xmlns:a14="http://schemas.microsoft.com/office/drawing/2010/main" val="0"/>
                        </a:ext>
                      </a:extLst>
                    </a:blip>
                    <a:stretch>
                      <a:fillRect/>
                    </a:stretch>
                  </pic:blipFill>
                  <pic:spPr>
                    <a:xfrm>
                      <a:off x="0" y="0"/>
                      <a:ext cx="4716553" cy="2410863"/>
                    </a:xfrm>
                    <a:prstGeom prst="rect">
                      <a:avLst/>
                    </a:prstGeom>
                  </pic:spPr>
                </pic:pic>
              </a:graphicData>
            </a:graphic>
          </wp:inline>
        </w:drawing>
      </w:r>
    </w:p>
    <w:p w14:paraId="50680C9D" w14:textId="16D8DF7A" w:rsidR="006F7DBD" w:rsidRPr="0076008A" w:rsidRDefault="006F7DBD" w:rsidP="006F7DBD">
      <w:pPr>
        <w:spacing w:after="0" w:line="360" w:lineRule="auto"/>
        <w:jc w:val="center"/>
      </w:pPr>
      <w:r>
        <w:t>Map of the Persian Empire during the time of Esther.</w:t>
      </w:r>
    </w:p>
    <w:sectPr w:rsidR="006F7DBD" w:rsidRPr="007600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D6AFE"/>
    <w:multiLevelType w:val="hybridMultilevel"/>
    <w:tmpl w:val="BB460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144D9D"/>
    <w:multiLevelType w:val="hybridMultilevel"/>
    <w:tmpl w:val="6A522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7553C"/>
    <w:multiLevelType w:val="hybridMultilevel"/>
    <w:tmpl w:val="ED9C0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0485959">
    <w:abstractNumId w:val="1"/>
  </w:num>
  <w:num w:numId="2" w16cid:durableId="1844318071">
    <w:abstractNumId w:val="2"/>
  </w:num>
  <w:num w:numId="3" w16cid:durableId="13391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BED"/>
    <w:rsid w:val="00062D3E"/>
    <w:rsid w:val="001A1082"/>
    <w:rsid w:val="00311731"/>
    <w:rsid w:val="003B42E3"/>
    <w:rsid w:val="00520508"/>
    <w:rsid w:val="005D04E7"/>
    <w:rsid w:val="006D549F"/>
    <w:rsid w:val="006F7DBD"/>
    <w:rsid w:val="0076008A"/>
    <w:rsid w:val="008264D0"/>
    <w:rsid w:val="008D7BED"/>
    <w:rsid w:val="00937987"/>
    <w:rsid w:val="009A557E"/>
    <w:rsid w:val="00AF4E7B"/>
    <w:rsid w:val="00B87D3C"/>
    <w:rsid w:val="00C57122"/>
    <w:rsid w:val="00CF65DD"/>
    <w:rsid w:val="00EE1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9E9C"/>
  <w15:chartTrackingRefBased/>
  <w15:docId w15:val="{C70CAFC3-57CB-456D-A521-AAEBEDB0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B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7B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7B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7B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7B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7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B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7B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7B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7B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7B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7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BED"/>
    <w:rPr>
      <w:rFonts w:eastAsiaTheme="majorEastAsia" w:cstheme="majorBidi"/>
      <w:color w:val="272727" w:themeColor="text1" w:themeTint="D8"/>
    </w:rPr>
  </w:style>
  <w:style w:type="paragraph" w:styleId="Title">
    <w:name w:val="Title"/>
    <w:basedOn w:val="Normal"/>
    <w:next w:val="Normal"/>
    <w:link w:val="TitleChar"/>
    <w:uiPriority w:val="10"/>
    <w:qFormat/>
    <w:rsid w:val="008D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BED"/>
    <w:pPr>
      <w:spacing w:before="160"/>
      <w:jc w:val="center"/>
    </w:pPr>
    <w:rPr>
      <w:i/>
      <w:iCs/>
      <w:color w:val="404040" w:themeColor="text1" w:themeTint="BF"/>
    </w:rPr>
  </w:style>
  <w:style w:type="character" w:customStyle="1" w:styleId="QuoteChar">
    <w:name w:val="Quote Char"/>
    <w:basedOn w:val="DefaultParagraphFont"/>
    <w:link w:val="Quote"/>
    <w:uiPriority w:val="29"/>
    <w:rsid w:val="008D7BED"/>
    <w:rPr>
      <w:i/>
      <w:iCs/>
      <w:color w:val="404040" w:themeColor="text1" w:themeTint="BF"/>
    </w:rPr>
  </w:style>
  <w:style w:type="paragraph" w:styleId="ListParagraph">
    <w:name w:val="List Paragraph"/>
    <w:basedOn w:val="Normal"/>
    <w:uiPriority w:val="34"/>
    <w:qFormat/>
    <w:rsid w:val="008D7BED"/>
    <w:pPr>
      <w:ind w:left="720"/>
      <w:contextualSpacing/>
    </w:pPr>
  </w:style>
  <w:style w:type="character" w:styleId="IntenseEmphasis">
    <w:name w:val="Intense Emphasis"/>
    <w:basedOn w:val="DefaultParagraphFont"/>
    <w:uiPriority w:val="21"/>
    <w:qFormat/>
    <w:rsid w:val="008D7BED"/>
    <w:rPr>
      <w:i/>
      <w:iCs/>
      <w:color w:val="2F5496" w:themeColor="accent1" w:themeShade="BF"/>
    </w:rPr>
  </w:style>
  <w:style w:type="paragraph" w:styleId="IntenseQuote">
    <w:name w:val="Intense Quote"/>
    <w:basedOn w:val="Normal"/>
    <w:next w:val="Normal"/>
    <w:link w:val="IntenseQuoteChar"/>
    <w:uiPriority w:val="30"/>
    <w:qFormat/>
    <w:rsid w:val="008D7B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7BED"/>
    <w:rPr>
      <w:i/>
      <w:iCs/>
      <w:color w:val="2F5496" w:themeColor="accent1" w:themeShade="BF"/>
    </w:rPr>
  </w:style>
  <w:style w:type="character" w:styleId="IntenseReference">
    <w:name w:val="Intense Reference"/>
    <w:basedOn w:val="DefaultParagraphFont"/>
    <w:uiPriority w:val="32"/>
    <w:qFormat/>
    <w:rsid w:val="008D7BE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DDB3-F3E4-4915-B7DA-E60EBFA61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4</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Nankin Church</dc:creator>
  <cp:keywords/>
  <dc:description/>
  <cp:lastModifiedBy>Nankin Church</cp:lastModifiedBy>
  <cp:revision>4</cp:revision>
  <cp:lastPrinted>2026-09-05T18:55:00Z</cp:lastPrinted>
  <dcterms:created xsi:type="dcterms:W3CDTF">2026-09-04T23:20:00Z</dcterms:created>
  <dcterms:modified xsi:type="dcterms:W3CDTF">2026-09-05T18:56:00Z</dcterms:modified>
</cp:coreProperties>
</file>